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755652" cy="40538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1.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55652" cy="405385"/>
                    </a:xfrm>
                    <a:prstGeom prst="rect">
                      <a:avLst/>
                    </a:prstGeom>
                  </pic:spPr>
                </pic:pic>
              </a:graphicData>
            </a:graphic>
          </wp:inline>
        </w:drawing>
      </w:r>
    </w:p>
    <w:p w:rsidR="00AB5916" w:rsidRP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Nombre </w:t>
      </w:r>
      <w:r w:rsidR="00DA2DD6">
        <w:rPr>
          <w:rFonts w:ascii="NeoSansPro-Regular" w:hAnsi="NeoSansPro-Regular" w:cs="NeoSansPro-Regular"/>
          <w:color w:val="404040"/>
          <w:sz w:val="20"/>
          <w:szCs w:val="20"/>
        </w:rPr>
        <w:t>Homero González Saure</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Grado de Escolaridad </w:t>
      </w:r>
      <w:r w:rsidR="00DA2DD6">
        <w:rPr>
          <w:rFonts w:ascii="NeoSansPro-Regular" w:hAnsi="NeoSansPro-Regular" w:cs="NeoSansPro-Regular"/>
          <w:color w:val="404040"/>
          <w:sz w:val="20"/>
          <w:szCs w:val="20"/>
        </w:rPr>
        <w:t>Licenciatura en Derecho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Cédula Profesional (Licenciatura) </w:t>
      </w:r>
      <w:r w:rsidR="00DA2DD6">
        <w:rPr>
          <w:rFonts w:ascii="NeoSansPro-Regular" w:hAnsi="NeoSansPro-Regular" w:cs="NeoSansPro-Regular"/>
          <w:color w:val="404040"/>
          <w:sz w:val="20"/>
          <w:szCs w:val="20"/>
        </w:rPr>
        <w:t>101510481</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Cédula profesional (Maestría) </w:t>
      </w:r>
      <w:r w:rsidR="00DA2DD6">
        <w:rPr>
          <w:rFonts w:ascii="NeoSansPro-Regular" w:hAnsi="NeoSansPro-Regular" w:cs="NeoSansPro-Regular"/>
          <w:color w:val="404040"/>
          <w:sz w:val="20"/>
          <w:szCs w:val="20"/>
        </w:rPr>
        <w:t>no tengo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Teléfono de Oficina </w:t>
      </w:r>
      <w:r w:rsidR="00DA2DD6">
        <w:rPr>
          <w:rFonts w:ascii="NeoSansPro-Regular" w:hAnsi="NeoSansPro-Regular" w:cs="NeoSansPro-Regular"/>
          <w:color w:val="404040"/>
          <w:sz w:val="20"/>
          <w:szCs w:val="20"/>
        </w:rPr>
        <w:t>2299325373</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Correo Electrónico </w:t>
      </w:r>
      <w:r w:rsidR="00DA2DD6">
        <w:rPr>
          <w:rFonts w:ascii="NeoSansPro-Regular" w:hAnsi="NeoSansPro-Regular" w:cs="NeoSansPro-Regular"/>
          <w:color w:val="404040"/>
          <w:sz w:val="20"/>
          <w:szCs w:val="20"/>
        </w:rPr>
        <w:t>homerogs@hotmail.com</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color w:val="FFFFFF"/>
          <w:sz w:val="24"/>
          <w:szCs w:val="24"/>
        </w:rPr>
        <w:t>Datos Generales</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1941580" cy="405385"/>
            <wp:effectExtent l="0" t="0" r="190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2.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41580" cy="405385"/>
                    </a:xfrm>
                    <a:prstGeom prst="rect">
                      <a:avLst/>
                    </a:prstGeom>
                  </pic:spPr>
                </pic:pic>
              </a:graphicData>
            </a:graphic>
          </wp:inline>
        </w:drawing>
      </w:r>
      <w:r>
        <w:rPr>
          <w:rFonts w:ascii="NeoSansPro-Bold" w:hAnsi="NeoSansPro-Bold" w:cs="NeoSansPro-Bold"/>
          <w:b/>
          <w:bCs/>
          <w:color w:val="FFFFFF"/>
          <w:sz w:val="24"/>
          <w:szCs w:val="24"/>
        </w:rPr>
        <w:t>Formación Académica</w:t>
      </w:r>
    </w:p>
    <w:p w:rsidR="00AB5916" w:rsidRDefault="00DA2DD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1982</w:t>
      </w:r>
      <w:r w:rsidR="00AB5916">
        <w:rPr>
          <w:rFonts w:ascii="NeoSansPro-Bold" w:hAnsi="NeoSansPro-Bold" w:cs="NeoSansPro-Bold"/>
          <w:b/>
          <w:bCs/>
          <w:color w:val="404040"/>
          <w:sz w:val="20"/>
          <w:szCs w:val="20"/>
        </w:rPr>
        <w:t>-19</w:t>
      </w:r>
      <w:r>
        <w:rPr>
          <w:rFonts w:ascii="NeoSansPro-Bold" w:hAnsi="NeoSansPro-Bold" w:cs="NeoSansPro-Bold"/>
          <w:b/>
          <w:bCs/>
          <w:color w:val="404040"/>
          <w:sz w:val="20"/>
          <w:szCs w:val="20"/>
        </w:rPr>
        <w:t>86</w:t>
      </w:r>
    </w:p>
    <w:p w:rsidR="00AB5916" w:rsidRDefault="00DA2DD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Universidad Veracruzana, en Xalapa, Ver.” Estudios de Licenciatura en Derecho</w:t>
      </w:r>
      <w:r w:rsidR="00AB5916">
        <w:rPr>
          <w:rFonts w:ascii="NeoSansPro-Regular" w:hAnsi="NeoSansPro-Regular" w:cs="NeoSansPro-Regular"/>
          <w:color w:val="404040"/>
          <w:sz w:val="20"/>
          <w:szCs w:val="20"/>
        </w:rPr>
        <w:t>.</w:t>
      </w:r>
    </w:p>
    <w:p w:rsidR="00AB5916" w:rsidRDefault="00DA2DD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1986-2017</w:t>
      </w:r>
    </w:p>
    <w:p w:rsidR="00DA2DD6" w:rsidRDefault="00DA2DD6" w:rsidP="00DA2DD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Diversos cursos curriculares en áreas de derecho penal, derecho civil, administración, Juicios orales, argumentación jurídica, capacitación para agentes del Ministerio Público, Seminario Internacional de estudios jurídicos del derecho de familia entre otros.</w:t>
      </w:r>
    </w:p>
    <w:p w:rsidR="00DA2DD6" w:rsidRDefault="00DA2DD6" w:rsidP="00DA2DD6">
      <w:pPr>
        <w:autoSpaceDE w:val="0"/>
        <w:autoSpaceDN w:val="0"/>
        <w:adjustRightInd w:val="0"/>
        <w:spacing w:after="0" w:line="240" w:lineRule="auto"/>
        <w:rPr>
          <w:rFonts w:ascii="NeoSansPro-Regular" w:hAnsi="NeoSansPro-Regular" w:cs="NeoSansPro-Regular"/>
          <w:color w:val="404040"/>
          <w:sz w:val="20"/>
          <w:szCs w:val="20"/>
        </w:rPr>
      </w:pP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005588" cy="259081"/>
            <wp:effectExtent l="0" t="0" r="0" b="762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3.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5588" cy="259081"/>
                    </a:xfrm>
                    <a:prstGeom prst="rect">
                      <a:avLst/>
                    </a:prstGeom>
                  </pic:spPr>
                </pic:pic>
              </a:graphicData>
            </a:graphic>
          </wp:inline>
        </w:drawing>
      </w:r>
      <w:r>
        <w:rPr>
          <w:rFonts w:ascii="NeoSansPro-Bold" w:hAnsi="NeoSansPro-Bold" w:cs="NeoSansPro-Bold"/>
          <w:b/>
          <w:bCs/>
          <w:color w:val="FFFFFF"/>
          <w:sz w:val="24"/>
          <w:szCs w:val="24"/>
        </w:rPr>
        <w:t>Trayectoria Profesional</w:t>
      </w: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p>
    <w:p w:rsidR="00AB5916" w:rsidRDefault="00DA2DD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1987-1991</w:t>
      </w:r>
    </w:p>
    <w:p w:rsidR="00DA2DD6" w:rsidRDefault="00DA2DD6" w:rsidP="00DA2DD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Juez Municipal de Rodríguez Clara, Veracruz. </w:t>
      </w:r>
    </w:p>
    <w:p w:rsidR="00AB5916" w:rsidRDefault="00DA2DD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1991-2015</w:t>
      </w:r>
    </w:p>
    <w:p w:rsidR="00DA2DD6" w:rsidRDefault="00DA2DD6" w:rsidP="00DA2DD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Como Agente del Ministerio Público de diversas agencias investigadoras y Adscritas a diversos juzgados, así como auxiliar del subprocurador.</w:t>
      </w:r>
    </w:p>
    <w:p w:rsidR="00DA2DD6" w:rsidRDefault="00DA2DD6" w:rsidP="00DA2DD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2015- a la fecha</w:t>
      </w:r>
    </w:p>
    <w:p w:rsidR="00DA2DD6" w:rsidRDefault="00DA2DD6" w:rsidP="00DA2DD6">
      <w:pPr>
        <w:autoSpaceDE w:val="0"/>
        <w:autoSpaceDN w:val="0"/>
        <w:adjustRightInd w:val="0"/>
        <w:spacing w:after="0" w:line="240" w:lineRule="auto"/>
        <w:rPr>
          <w:rFonts w:ascii="NeoSansPro-Bold" w:hAnsi="NeoSansPro-Bold" w:cs="NeoSansPro-Bold"/>
          <w:b/>
          <w:bCs/>
          <w:color w:val="404040"/>
          <w:sz w:val="20"/>
          <w:szCs w:val="20"/>
        </w:rPr>
      </w:pPr>
      <w:r w:rsidRPr="0032529D">
        <w:rPr>
          <w:rFonts w:ascii="NeoSansPro-Bold" w:hAnsi="NeoSansPro-Bold" w:cs="NeoSansPro-Bold"/>
          <w:bCs/>
          <w:color w:val="404040"/>
          <w:sz w:val="20"/>
          <w:szCs w:val="20"/>
        </w:rPr>
        <w:t xml:space="preserve">Fiscal </w:t>
      </w:r>
      <w:r>
        <w:rPr>
          <w:rFonts w:ascii="NeoSansPro-Bold" w:hAnsi="NeoSansPro-Bold" w:cs="NeoSansPro-Bold"/>
          <w:bCs/>
          <w:color w:val="404040"/>
          <w:sz w:val="20"/>
          <w:szCs w:val="20"/>
        </w:rPr>
        <w:t xml:space="preserve">Adscrito a los Juzgados Tercero Menor Penal y </w:t>
      </w:r>
      <w:bookmarkStart w:id="0" w:name="_GoBack"/>
      <w:bookmarkEnd w:id="0"/>
      <w:r>
        <w:rPr>
          <w:rFonts w:ascii="NeoSansPro-Bold" w:hAnsi="NeoSansPro-Bold" w:cs="NeoSansPro-Bold"/>
          <w:bCs/>
          <w:color w:val="404040"/>
          <w:sz w:val="20"/>
          <w:szCs w:val="20"/>
        </w:rPr>
        <w:t>Civiles de Veracruz</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C0250D" w:rsidP="00AB5916">
      <w:pPr>
        <w:autoSpaceDE w:val="0"/>
        <w:autoSpaceDN w:val="0"/>
        <w:adjustRightInd w:val="0"/>
        <w:spacing w:after="0" w:line="240" w:lineRule="auto"/>
        <w:rPr>
          <w:rFonts w:ascii="NeoSansPro-Bold" w:hAnsi="NeoSansPro-Bold" w:cs="NeoSansPro-Bold"/>
          <w:b/>
          <w:bCs/>
          <w:color w:val="FFFFFF"/>
          <w:sz w:val="24"/>
          <w:szCs w:val="24"/>
        </w:rPr>
      </w:pPr>
      <w:r w:rsidRPr="00C0250D">
        <w:rPr>
          <w:rFonts w:ascii="NeoSansPro-Bold" w:hAnsi="NeoSansPro-Bold" w:cs="NeoSansPro-Bold"/>
          <w:b/>
          <w:bCs/>
          <w:noProof/>
          <w:color w:val="FFFFFF"/>
          <w:sz w:val="24"/>
          <w:szCs w:val="24"/>
          <w:lang w:eastAsia="es-MX"/>
        </w:rPr>
        <w:drawing>
          <wp:inline distT="0" distB="0" distL="0" distR="0">
            <wp:extent cx="2005588" cy="259081"/>
            <wp:effectExtent l="19050" t="0" r="0" b="0"/>
            <wp:docPr id="10" name="Imagen 10"/>
            <wp:cNvGraphicFramePr/>
            <a:graphic xmlns:a="http://schemas.openxmlformats.org/drawingml/2006/main">
              <a:graphicData uri="http://schemas.openxmlformats.org/drawingml/2006/picture">
                <pic:pic xmlns:pic="http://schemas.openxmlformats.org/drawingml/2006/picture">
                  <pic:nvPicPr>
                    <pic:cNvPr id="0" name="pleca 4.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tretch>
                      <a:fillRect/>
                    </a:stretch>
                  </pic:blipFill>
                  <pic:spPr>
                    <a:xfrm>
                      <a:off x="0" y="0"/>
                      <a:ext cx="2005588" cy="259081"/>
                    </a:xfrm>
                    <a:prstGeom prst="rect">
                      <a:avLst/>
                    </a:prstGeom>
                  </pic:spPr>
                </pic:pic>
              </a:graphicData>
            </a:graphic>
          </wp:inline>
        </w:drawing>
      </w:r>
      <w:r w:rsidR="00AB5916">
        <w:rPr>
          <w:rFonts w:ascii="NeoSansPro-Bold" w:hAnsi="NeoSansPro-Bold" w:cs="NeoSansPro-Bold"/>
          <w:b/>
          <w:bCs/>
          <w:color w:val="FFFFFF"/>
          <w:sz w:val="24"/>
          <w:szCs w:val="24"/>
        </w:rPr>
        <w:t>de Conocimiento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Constitucional</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Administrativo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Civil</w:t>
      </w:r>
    </w:p>
    <w:p w:rsidR="006B643A" w:rsidRDefault="00AB5916" w:rsidP="00AB5916">
      <w:r>
        <w:rPr>
          <w:rFonts w:ascii="NeoSansPro-Regular" w:hAnsi="NeoSansPro-Regular" w:cs="NeoSansPro-Regular"/>
          <w:color w:val="404040"/>
          <w:sz w:val="20"/>
          <w:szCs w:val="20"/>
        </w:rPr>
        <w:t>Derecho Penal</w:t>
      </w:r>
    </w:p>
    <w:sectPr w:rsidR="006B643A"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383" w:rsidRDefault="00096383" w:rsidP="00AB5916">
      <w:pPr>
        <w:spacing w:after="0" w:line="240" w:lineRule="auto"/>
      </w:pPr>
      <w:r>
        <w:separator/>
      </w:r>
    </w:p>
  </w:endnote>
  <w:endnote w:type="continuationSeparator" w:id="1">
    <w:p w:rsidR="00096383" w:rsidRDefault="00096383"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oSansPro-Bold">
    <w:panose1 w:val="020B0804030504040204"/>
    <w:charset w:val="00"/>
    <w:family w:val="swiss"/>
    <w:notTrueType/>
    <w:pitch w:val="default"/>
    <w:sig w:usb0="00000003" w:usb1="00000000" w:usb2="00000000" w:usb3="00000000" w:csb0="00000001" w:csb1="00000000"/>
  </w:font>
  <w:font w:name="NeoSansPro-Regular">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Piedepgina"/>
    </w:pPr>
    <w:r>
      <w:rPr>
        <w:noProof/>
        <w:lang w:eastAsia="es-MX"/>
      </w:rPr>
      <w:drawing>
        <wp:anchor distT="0" distB="0" distL="114300" distR="114300" simplePos="0" relativeHeight="251659264" behindDoc="1" locked="0" layoutInCell="1" allowOverlap="1">
          <wp:simplePos x="0" y="0"/>
          <wp:positionH relativeFrom="column">
            <wp:posOffset>-2411730</wp:posOffset>
          </wp:positionH>
          <wp:positionV relativeFrom="paragraph">
            <wp:posOffset>-251460</wp:posOffset>
          </wp:positionV>
          <wp:extent cx="7751445" cy="258445"/>
          <wp:effectExtent l="0" t="0" r="1905" b="8255"/>
          <wp:wrapThrough wrapText="bothSides">
            <wp:wrapPolygon edited="0">
              <wp:start x="0" y="0"/>
              <wp:lineTo x="0" y="20698"/>
              <wp:lineTo x="21552" y="20698"/>
              <wp:lineTo x="21552" y="0"/>
              <wp:lineTo x="0"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5.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51445" cy="2584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383" w:rsidRDefault="00096383" w:rsidP="00AB5916">
      <w:pPr>
        <w:spacing w:after="0" w:line="240" w:lineRule="auto"/>
      </w:pPr>
      <w:r>
        <w:separator/>
      </w:r>
    </w:p>
  </w:footnote>
  <w:footnote w:type="continuationSeparator" w:id="1">
    <w:p w:rsidR="00096383" w:rsidRDefault="00096383"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Encabezado"/>
    </w:pPr>
    <w:r>
      <w:rPr>
        <w:noProof/>
        <w:lang w:eastAsia="es-MX"/>
      </w:rPr>
      <w:drawing>
        <wp:anchor distT="0" distB="0" distL="114300" distR="114300" simplePos="0" relativeHeight="251658240" behindDoc="1" locked="0" layoutInCell="1" allowOverlap="1">
          <wp:simplePos x="0" y="0"/>
          <wp:positionH relativeFrom="column">
            <wp:posOffset>-1550670</wp:posOffset>
          </wp:positionH>
          <wp:positionV relativeFrom="paragraph">
            <wp:posOffset>-36830</wp:posOffset>
          </wp:positionV>
          <wp:extent cx="1078865" cy="1167130"/>
          <wp:effectExtent l="0" t="0" r="6985" b="0"/>
          <wp:wrapThrough wrapText="bothSides">
            <wp:wrapPolygon edited="0">
              <wp:start x="9154" y="0"/>
              <wp:lineTo x="5340" y="2468"/>
              <wp:lineTo x="4577" y="3526"/>
              <wp:lineTo x="4958" y="7404"/>
              <wp:lineTo x="0" y="16570"/>
              <wp:lineTo x="0" y="21153"/>
              <wp:lineTo x="763" y="21153"/>
              <wp:lineTo x="21358" y="21153"/>
              <wp:lineTo x="21358" y="16218"/>
              <wp:lineTo x="15256" y="11634"/>
              <wp:lineTo x="14493" y="11282"/>
              <wp:lineTo x="16782" y="6699"/>
              <wp:lineTo x="17163" y="4231"/>
              <wp:lineTo x="15637" y="2115"/>
              <wp:lineTo x="12205" y="0"/>
              <wp:lineTo x="9154"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78865" cy="116713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B5916"/>
    <w:rsid w:val="00035E4E"/>
    <w:rsid w:val="0005169D"/>
    <w:rsid w:val="00076A27"/>
    <w:rsid w:val="00096383"/>
    <w:rsid w:val="000C675D"/>
    <w:rsid w:val="000D5363"/>
    <w:rsid w:val="000E2580"/>
    <w:rsid w:val="00196774"/>
    <w:rsid w:val="00304E91"/>
    <w:rsid w:val="00462C41"/>
    <w:rsid w:val="00466725"/>
    <w:rsid w:val="004A1170"/>
    <w:rsid w:val="004B2D6E"/>
    <w:rsid w:val="004E4FFA"/>
    <w:rsid w:val="005502F5"/>
    <w:rsid w:val="005A3176"/>
    <w:rsid w:val="005A32B3"/>
    <w:rsid w:val="00600D12"/>
    <w:rsid w:val="006B643A"/>
    <w:rsid w:val="006C64B8"/>
    <w:rsid w:val="00726727"/>
    <w:rsid w:val="008132FC"/>
    <w:rsid w:val="00A4192E"/>
    <w:rsid w:val="00A66637"/>
    <w:rsid w:val="00AB5916"/>
    <w:rsid w:val="00C0250D"/>
    <w:rsid w:val="00CE7F12"/>
    <w:rsid w:val="00D03386"/>
    <w:rsid w:val="00D851B8"/>
    <w:rsid w:val="00DA2DD6"/>
    <w:rsid w:val="00DB2FA1"/>
    <w:rsid w:val="00DE2E01"/>
    <w:rsid w:val="00E71AD8"/>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75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884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usr</dc:creator>
  <cp:lastModifiedBy>PGJ</cp:lastModifiedBy>
  <cp:revision>3</cp:revision>
  <cp:lastPrinted>2017-05-19T23:49:00Z</cp:lastPrinted>
  <dcterms:created xsi:type="dcterms:W3CDTF">2017-05-19T23:50:00Z</dcterms:created>
  <dcterms:modified xsi:type="dcterms:W3CDTF">2017-06-21T18:58:00Z</dcterms:modified>
</cp:coreProperties>
</file>